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28"/>
        </w:rPr>
      </w:pPr>
      <w:bookmarkStart w:id="0" w:name="_GoBack"/>
      <w:bookmarkEnd w:id="0"/>
      <w:r>
        <w:rPr>
          <w:rFonts w:cs="Calibri" w:cstheme="minorHAnsi"/>
          <w:b/>
          <w:sz w:val="28"/>
        </w:rPr>
        <w:t xml:space="preserve">Annexe 1 – Modèle de demande de financement </w:t>
      </w:r>
    </w:p>
    <w:p>
      <w:pPr>
        <w:pStyle w:val="Normal"/>
        <w:jc w:val="both"/>
        <w:rPr>
          <w:rFonts w:cs="Calibri" w:cstheme="minorHAnsi"/>
          <w:b/>
          <w:b/>
          <w:color w:val="FF0000"/>
          <w:sz w:val="28"/>
        </w:rPr>
      </w:pPr>
      <w:r>
        <w:rPr>
          <w:rFonts w:cs="Calibri" w:cstheme="minorHAnsi"/>
          <w:b/>
          <w:color w:val="FF0000"/>
          <w:sz w:val="28"/>
        </w:rPr>
      </w:r>
    </w:p>
    <w:tbl>
      <w:tblPr>
        <w:tblStyle w:val="Grilledutableau1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>
          <w:trHeight w:val="2910" w:hRule="atLeast"/>
        </w:trPr>
        <w:tc>
          <w:tcPr>
            <w:tcW w:w="9288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240" w:beforeAutospacing="1" w:afterAutospacing="1"/>
              <w:ind w:right="-91" w:hanging="0"/>
              <w:jc w:val="center"/>
              <w:rPr>
                <w:rFonts w:ascii="Calibri" w:hAnsi="Calibri" w:eastAsia="Calibri" w:cs="Times New Roman"/>
                <w:sz w:val="16"/>
                <w:szCs w:val="16"/>
                <w:lang w:eastAsia="fr-FR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392" w:hanging="0"/>
              <w:jc w:val="center"/>
              <w:rPr>
                <w:rFonts w:eastAsia="Calibri"/>
                <w:b/>
                <w:b/>
                <w:sz w:val="44"/>
                <w:szCs w:val="44"/>
                <w:lang w:eastAsia="fr-FR"/>
              </w:rPr>
            </w:pPr>
            <w:r>
              <w:rPr>
                <w:rFonts w:eastAsia="Calibri" w:cs=""/>
                <w:b/>
                <w:kern w:val="0"/>
                <w:sz w:val="44"/>
                <w:szCs w:val="44"/>
                <w:lang w:val="fr-FR" w:eastAsia="fr-FR" w:bidi="ar-SA"/>
              </w:rPr>
              <w:t xml:space="preserve">   </w:t>
            </w:r>
            <w:r>
              <w:rPr>
                <w:rFonts w:eastAsia="Calibri" w:cs=""/>
                <w:b/>
                <w:kern w:val="0"/>
                <w:sz w:val="44"/>
                <w:szCs w:val="44"/>
                <w:lang w:val="fr-FR" w:eastAsia="fr-FR" w:bidi="ar-SA"/>
              </w:rPr>
              <w:t>Dispositif de renforcement en psychologues dans les centres de santé et les maisons de santé pluriprofessionnelles</w:t>
            </w:r>
          </w:p>
          <w:p>
            <w:pPr>
              <w:pStyle w:val="Normal"/>
              <w:widowControl/>
              <w:spacing w:lineRule="auto" w:line="240" w:beforeAutospacing="1" w:afterAutospacing="1"/>
              <w:ind w:left="-392" w:hanging="0"/>
              <w:jc w:val="center"/>
              <w:rPr>
                <w:rFonts w:eastAsia="Calibri"/>
                <w:b/>
                <w:b/>
                <w:sz w:val="40"/>
                <w:szCs w:val="40"/>
                <w:lang w:eastAsia="fr-FR"/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fr-FR" w:eastAsia="fr-FR" w:bidi="ar-SA"/>
              </w:rPr>
              <w:t>-</w:t>
            </w:r>
          </w:p>
          <w:p>
            <w:pPr>
              <w:pStyle w:val="Normal"/>
              <w:widowControl/>
              <w:spacing w:lineRule="auto" w:line="276" w:beforeAutospacing="1" w:afterAutospacing="1"/>
              <w:ind w:left="-108" w:hanging="0"/>
              <w:jc w:val="center"/>
              <w:rPr>
                <w:rFonts w:eastAsia="Calibri"/>
                <w:b/>
                <w:b/>
                <w:sz w:val="44"/>
                <w:szCs w:val="44"/>
                <w:lang w:eastAsia="fr-FR"/>
              </w:rPr>
            </w:pPr>
            <w:r>
              <w:rPr>
                <w:rFonts w:eastAsia="Calibri" w:cs=""/>
                <w:b/>
                <w:kern w:val="0"/>
                <w:sz w:val="44"/>
                <w:szCs w:val="44"/>
                <w:lang w:val="fr-FR" w:eastAsia="fr-FR" w:bidi="ar-SA"/>
              </w:rPr>
              <w:t>Demande de financement</w:t>
            </w:r>
          </w:p>
          <w:p>
            <w:pPr>
              <w:pStyle w:val="Normal"/>
              <w:widowControl/>
              <w:spacing w:lineRule="auto" w:line="240" w:before="0" w:after="0"/>
              <w:ind w:left="-392" w:hanging="0"/>
              <w:jc w:val="center"/>
              <w:rPr>
                <w:rFonts w:eastAsia="Calibri"/>
                <w:b/>
                <w:b/>
                <w:sz w:val="44"/>
                <w:szCs w:val="44"/>
                <w:lang w:eastAsia="fr-FR"/>
              </w:rPr>
            </w:pPr>
            <w:r>
              <w:rPr>
                <w:rFonts w:eastAsia="Calibri" w:cs=""/>
                <w:b/>
                <w:kern w:val="0"/>
                <w:sz w:val="44"/>
                <w:szCs w:val="44"/>
                <w:lang w:val="fr-FR" w:eastAsia="fr-FR" w:bidi="ar-SA"/>
              </w:rPr>
              <w:t>A transmettre à l’ARS</w:t>
            </w:r>
          </w:p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eastAsia="Calibri"/>
                <w:sz w:val="36"/>
                <w:szCs w:val="36"/>
                <w:lang w:eastAsia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fr-FR" w:bidi="ar-SA"/>
              </w:rPr>
            </w:r>
          </w:p>
        </w:tc>
      </w:tr>
    </w:tbl>
    <w:p>
      <w:pPr>
        <w:pStyle w:val="Normal"/>
        <w:spacing w:lineRule="auto" w:line="240" w:before="0" w:after="0"/>
        <w:ind w:right="142" w:hanging="0"/>
        <w:contextualSpacing/>
        <w:jc w:val="both"/>
        <w:rPr>
          <w:rFonts w:ascii="Arial" w:hAnsi="Arial" w:eastAsia="Times New Roman" w:cs="Arial"/>
          <w:b/>
          <w:b/>
          <w:bCs/>
          <w:color w:val="FF0000"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color w:val="FF0000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color w:val="FF0000"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color w:val="FF0000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color w:val="FF0000"/>
          <w:sz w:val="20"/>
          <w:szCs w:val="20"/>
          <w:lang w:eastAsia="fr-FR"/>
        </w:rPr>
      </w:pPr>
      <w:r>
        <w:rPr>
          <w:rFonts w:eastAsia="Times New Roman" w:cs="Arial" w:ascii="Arial" w:hAnsi="Arial"/>
          <w:b/>
          <w:bCs/>
          <w:color w:val="FF0000"/>
          <w:sz w:val="20"/>
          <w:szCs w:val="20"/>
          <w:lang w:eastAsia="fr-FR"/>
        </w:rPr>
      </w:r>
    </w:p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6DDE8"/>
        <w:spacing w:lineRule="auto" w:line="240" w:before="0" w:after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PIECES NECESSAIRES CONSTITUTIVES DE LA DEMANDE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Calibri" w:cs="Arial"/>
          <w:color w:val="44668C"/>
          <w:sz w:val="20"/>
          <w:szCs w:val="20"/>
        </w:rPr>
      </w:pPr>
      <w:r>
        <w:rPr>
          <w:rFonts w:eastAsia="Calibri" w:cs="Arial"/>
          <w:color w:val="44668C"/>
          <w:sz w:val="20"/>
          <w:szCs w:val="20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 xml:space="preserve">Les demandes de financement devront être constituées des pièces suivantes </w:t>
      </w:r>
      <w:r>
        <w:rPr>
          <w:rFonts w:eastAsia="Calibri" w:cs="Arial" w:ascii="Arial" w:hAnsi="Arial"/>
          <w:b/>
          <w:color w:val="FF0000"/>
          <w:sz w:val="20"/>
          <w:szCs w:val="20"/>
        </w:rPr>
        <w:t>(l’ARS a la possibilité d’adapter les pièces demandées)</w:t>
      </w:r>
      <w:r>
        <w:rPr>
          <w:rFonts w:eastAsia="Calibri" w:cs="Arial" w:ascii="Arial" w:hAnsi="Arial"/>
          <w:b/>
          <w:sz w:val="20"/>
          <w:szCs w:val="20"/>
        </w:rPr>
        <w:t xml:space="preserve"> :</w:t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360" w:before="0" w:after="38"/>
        <w:ind w:left="426" w:right="284" w:hanging="36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La charte d’engagement signée par le psychologue ;</w:t>
      </w:r>
    </w:p>
    <w:p>
      <w:pPr>
        <w:pStyle w:val="Normal"/>
        <w:numPr>
          <w:ilvl w:val="0"/>
          <w:numId w:val="4"/>
        </w:numPr>
        <w:spacing w:lineRule="auto" w:line="360" w:before="0" w:after="38"/>
        <w:ind w:left="426" w:right="284" w:hanging="36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Le CV des psychologues choisis par la structure (y sont précisés </w:t>
      </w:r>
      <w:r>
        <w:rPr>
          <w:rFonts w:cs="Arial" w:ascii="Arial" w:hAnsi="Arial"/>
          <w:sz w:val="20"/>
          <w:szCs w:val="20"/>
        </w:rPr>
        <w:t>les diplômes, certificats ou titres de formation)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;</w:t>
      </w:r>
    </w:p>
    <w:p>
      <w:pPr>
        <w:pStyle w:val="Normal"/>
        <w:numPr>
          <w:ilvl w:val="0"/>
          <w:numId w:val="4"/>
        </w:numPr>
        <w:spacing w:lineRule="auto" w:line="360" w:before="0" w:after="38"/>
        <w:ind w:left="426" w:right="284" w:hanging="36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Le RIB de la structure ;</w:t>
      </w:r>
    </w:p>
    <w:p>
      <w:pPr>
        <w:pStyle w:val="Normal"/>
        <w:spacing w:lineRule="auto" w:line="360" w:before="0" w:after="38"/>
        <w:ind w:right="284" w:hanging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 w:before="0" w:after="38"/>
        <w:ind w:right="284" w:hanging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Times New Roman" w:cs="Arial" w:ascii="Arial" w:hAnsi="Arial"/>
          <w:bCs/>
          <w:color w:val="44668C"/>
          <w:sz w:val="20"/>
          <w:szCs w:val="20"/>
          <w:lang w:eastAsia="fr-FR"/>
        </w:rPr>
        <w:b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284" w:hanging="0"/>
        <w:jc w:val="center"/>
        <w:rPr>
          <w:rFonts w:ascii="Arial" w:hAnsi="Arial" w:eastAsia="Calibri" w:cs="Arial"/>
          <w:b/>
          <w:b/>
          <w:color w:val="FF0000"/>
          <w:sz w:val="20"/>
          <w:szCs w:val="20"/>
        </w:rPr>
      </w:pPr>
      <w:r>
        <w:rPr>
          <w:rFonts w:eastAsia="Calibri" w:cs="Arial" w:ascii="Arial" w:hAnsi="Arial"/>
          <w:b/>
          <w:color w:val="FF0000"/>
          <w:sz w:val="20"/>
          <w:szCs w:val="20"/>
        </w:rPr>
        <w:t>Le dossier complet et ses pièces jointes sont à retourner à l’adresse mail suivante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284" w:hanging="0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284" w:hanging="0"/>
        <w:jc w:val="center"/>
        <w:rPr>
          <w:rFonts w:ascii="Arial" w:hAnsi="Arial" w:eastAsia="Calibri" w:cs="Arial"/>
          <w:b/>
          <w:b/>
          <w:color w:val="FF0000"/>
          <w:sz w:val="20"/>
          <w:szCs w:val="20"/>
        </w:rPr>
      </w:pPr>
      <w:r>
        <w:rPr>
          <w:rFonts w:eastAsia="Calibri" w:cs="Times New Roman"/>
          <w:highlight w:val="yellow"/>
        </w:rPr>
        <w:t>XXXXXXXXXX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-142" w:right="284" w:hanging="0"/>
        <w:jc w:val="center"/>
        <w:rPr>
          <w:rFonts w:ascii="Arial" w:hAnsi="Arial" w:eastAsia="Calibri" w:cs="Arial"/>
          <w:b/>
          <w:b/>
          <w:color w:val="FF0000"/>
          <w:sz w:val="20"/>
          <w:szCs w:val="20"/>
        </w:rPr>
      </w:pPr>
      <w:r>
        <w:rPr>
          <w:rFonts w:eastAsia="Calibri" w:cs="Arial" w:ascii="Arial" w:hAnsi="Arial"/>
          <w:b/>
          <w:color w:val="FF0000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Arial"/>
          <w:color w:val="0000FF"/>
          <w:sz w:val="20"/>
          <w:szCs w:val="20"/>
          <w:u w:val="single"/>
          <w:lang w:eastAsia="fr-F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fr-FR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6DDE8"/>
        <w:spacing w:lineRule="auto" w:line="240" w:before="0" w:after="0"/>
        <w:ind w:left="-142" w:right="284" w:hanging="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OBJECTIFS DU DISPOSITIF DE RENFORCEMENT EN PSYCHOLOGUES DANS LES MSP ET CDS</w:t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Times New Roman" w:cs="Arial"/>
          <w:sz w:val="16"/>
          <w:szCs w:val="16"/>
          <w:lang w:eastAsia="fr-FR"/>
        </w:rPr>
      </w:pPr>
      <w:r>
        <w:rPr>
          <w:rFonts w:eastAsia="Times New Roman" w:cs="Arial" w:ascii="Arial" w:hAnsi="Arial"/>
          <w:sz w:val="16"/>
          <w:szCs w:val="16"/>
          <w:lang w:eastAsia="fr-FR"/>
        </w:rPr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Ce dispositif est une nouvelle étape qui vise à donner accès aux soins psychologiques à la population. Il vise à promouvoir, dans une logique de parcours en lien avec le second recours, la coopération entre le psychologue et les médecins traitants d’un territoire afin d’offrir une première réponse à des états de souffrance psychique repérés par le médecin, tout en identifiant des indicateurs de gravité justifiant le cas échéant une orientation directe vers les soins spécialisés.</w:t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Times New Roman" w:cs="Arial"/>
          <w:b/>
          <w:b/>
          <w:sz w:val="20"/>
          <w:szCs w:val="20"/>
          <w:u w:val="single"/>
          <w:lang w:eastAsia="fr-FR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fr-FR"/>
        </w:rPr>
        <w:t>Objet de ce dossier :</w:t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Arial" w:hAnsi="Arial" w:eastAsia="Times New Roman" w:cs="Arial"/>
          <w:sz w:val="20"/>
          <w:szCs w:val="20"/>
          <w:lang w:eastAsia="fr-FR"/>
        </w:rPr>
      </w:pPr>
      <w:r>
        <w:rPr>
          <w:rFonts w:eastAsia="Times New Roman" w:cs="Arial" w:ascii="Arial" w:hAnsi="Arial"/>
          <w:sz w:val="20"/>
          <w:szCs w:val="20"/>
          <w:lang w:eastAsia="fr-FR"/>
        </w:rPr>
        <w:t>L’ARS pré-selectionnant les structures participant au dispositif, ce dossier a essentiellement pour but de caractériser les demandes, de vérifier les qualifications des psychologues et de permettre à l’ARS de calibrer la dotation versée à la structure.</w:t>
      </w:r>
    </w:p>
    <w:p>
      <w:pPr>
        <w:pStyle w:val="Normal"/>
        <w:spacing w:lineRule="auto" w:line="240" w:before="0" w:after="0"/>
        <w:ind w:left="-142" w:right="284" w:hanging="0"/>
        <w:jc w:val="both"/>
        <w:rPr>
          <w:rFonts w:ascii="Calibri" w:hAnsi="Calibri" w:eastAsia="Times New Roman" w:cs="Times New Roman"/>
          <w:color w:val="0000FF"/>
          <w:sz w:val="20"/>
          <w:szCs w:val="20"/>
          <w:lang w:eastAsia="fr-FR"/>
        </w:rPr>
      </w:pPr>
      <w:r>
        <w:rPr>
          <w:rFonts w:eastAsia="Times New Roman" w:cs="Times New Roman"/>
          <w:color w:val="0000FF"/>
          <w:sz w:val="20"/>
          <w:szCs w:val="20"/>
          <w:lang w:eastAsia="fr-F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Calibri" w:hAnsi="Calibri" w:eastAsia="Times New Roman" w:cs="Times New Roman"/>
          <w:color w:val="0000FF"/>
          <w:sz w:val="20"/>
          <w:szCs w:val="20"/>
          <w:lang w:eastAsia="fr-FR"/>
        </w:rPr>
      </w:pPr>
      <w:r>
        <w:rPr>
          <w:rFonts w:eastAsia="Times New Roman" w:cs="Times New Roman"/>
          <w:color w:val="0000FF"/>
          <w:sz w:val="20"/>
          <w:szCs w:val="20"/>
          <w:lang w:eastAsia="fr-FR"/>
        </w:rPr>
      </w:r>
    </w:p>
    <w:p>
      <w:pPr>
        <w:pStyle w:val="Normal"/>
        <w:pBdr>
          <w:top w:val="single" w:sz="4" w:space="4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B6DDE8"/>
        <w:spacing w:lineRule="auto" w:line="240" w:before="0" w:after="0"/>
        <w:ind w:left="-142" w:right="-142" w:hanging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FORMULAIRE A REMPLIR</w:t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tbl>
      <w:tblPr>
        <w:tblStyle w:val="Grilledutableau1"/>
        <w:tblW w:w="10349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9"/>
      </w:tblGrid>
      <w:tr>
        <w:trPr>
          <w:trHeight w:val="838" w:hRule="atLeast"/>
        </w:trPr>
        <w:tc>
          <w:tcPr>
            <w:tcW w:w="10349" w:type="dxa"/>
            <w:tcBorders/>
            <w:shd w:color="auto" w:fill="DAEEF3" w:val="clear"/>
            <w:vAlign w:val="center"/>
          </w:tcPr>
          <w:p>
            <w:pPr>
              <w:pStyle w:val="Normal"/>
              <w:widowControl/>
              <w:spacing w:lineRule="auto" w:line="276" w:beforeAutospacing="1" w:after="0"/>
              <w:jc w:val="center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RUBRIQUE 1 – TYPOLOGIE DE LA STRUCTURE</w:t>
            </w:r>
          </w:p>
        </w:tc>
      </w:tr>
      <w:tr>
        <w:trPr>
          <w:trHeight w:val="1533" w:hRule="atLeast"/>
        </w:trPr>
        <w:tc>
          <w:tcPr>
            <w:tcW w:w="10349" w:type="dxa"/>
            <w:tcBorders/>
          </w:tcPr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Type de structure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" w:name="__Fieldmark__82_1623607474"/>
            <w:bookmarkStart w:id="2" w:name="__Fieldmark__82_1623607474"/>
            <w:bookmarkEnd w:id="2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Maison de santé pluriprofessionnelle</w:t>
            </w:r>
          </w:p>
          <w:p>
            <w:pPr>
              <w:pStyle w:val="Normal"/>
              <w:widowControl/>
              <w:spacing w:lineRule="auto" w:line="276" w:beforeAutospacing="1" w:after="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" w:name="__Fieldmark__87_1623607474"/>
            <w:bookmarkStart w:id="4" w:name="__Fieldmark__87_1623607474"/>
            <w:bookmarkEnd w:id="4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Centre de santé</w:t>
            </w:r>
          </w:p>
          <w:p>
            <w:pPr>
              <w:pStyle w:val="Normal"/>
              <w:widowControl/>
              <w:spacing w:lineRule="auto" w:line="276" w:beforeAutospacing="1" w:after="0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</w:tc>
      </w:tr>
      <w:tr>
        <w:trPr>
          <w:trHeight w:val="525" w:hRule="atLeast"/>
        </w:trPr>
        <w:tc>
          <w:tcPr>
            <w:tcW w:w="10349" w:type="dxa"/>
            <w:tcBorders/>
            <w:shd w:color="auto" w:fill="D9D9D9" w:val="clear"/>
            <w:vAlign w:val="center"/>
          </w:tcPr>
          <w:p>
            <w:pPr>
              <w:pStyle w:val="Normal"/>
              <w:widowControl/>
              <w:spacing w:lineRule="auto" w:line="276" w:beforeAutospacing="1" w:after="0"/>
              <w:jc w:val="center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Identité de la structure</w:t>
            </w:r>
          </w:p>
        </w:tc>
      </w:tr>
      <w:tr>
        <w:trPr>
          <w:trHeight w:val="525" w:hRule="atLeast"/>
        </w:trPr>
        <w:tc>
          <w:tcPr>
            <w:tcW w:w="1034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eastAsia="Calibri"/>
                <w:b/>
                <w:b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Fiche d’identité de la structure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fr-FR" w:eastAsia="fr-FR" w:bidi="ar-SA"/>
              </w:rPr>
              <w:t>Si pour une même structure juridique, il y a plusieurs structures géographiques, indiquer la structure qui souhaite porter le dispositif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Nom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Statut juridique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Typologie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Taille de la patientèle « médecin traitant » de la structure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i/>
                <w:i/>
                <w:sz w:val="20"/>
                <w:lang w:eastAsia="fr-FR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fr-FR" w:eastAsia="fr-FR" w:bidi="ar-SA"/>
              </w:rPr>
              <w:t>Dont mineurs de 3 à 17 ans inclus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Adresse postale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Numéro de téléphone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Courriel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Numéro FINESS GEOGRAPHIQUE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Système d’information utilisé 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Autospacing="1" w:afterAutospacing="1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Référent du dispositif au sein de la structure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Nom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Fonction 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Numéro de téléphone :</w:t>
            </w:r>
          </w:p>
          <w:p>
            <w:pPr>
              <w:pStyle w:val="Normal"/>
              <w:widowControl/>
              <w:spacing w:lineRule="auto" w:line="276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Courriel 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76" w:beforeAutospacing="1" w:afterAutospacing="1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Professions de santé représentées au sein de la structure</w:t>
            </w:r>
          </w:p>
          <w:p>
            <w:pPr>
              <w:pStyle w:val="Normal"/>
              <w:widowControl/>
              <w:spacing w:lineRule="auto" w:line="276" w:beforeAutospacing="1" w:afterAutospacing="1"/>
              <w:ind w:left="720" w:hanging="0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</w:r>
          </w:p>
          <w:tbl>
            <w:tblPr>
              <w:tblW w:w="9522" w:type="dxa"/>
              <w:jc w:val="left"/>
              <w:tblInd w:w="28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3002"/>
              <w:gridCol w:w="3259"/>
              <w:gridCol w:w="3261"/>
            </w:tblGrid>
            <w:tr>
              <w:trPr>
                <w:trHeight w:val="331" w:hRule="exact"/>
              </w:trPr>
              <w:tc>
                <w:tcPr>
                  <w:tcW w:w="3002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DAEEF3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jc w:val="center"/>
                    <w:rPr>
                      <w:rFonts w:ascii="Arial" w:hAnsi="Arial" w:eastAsia="Calibri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325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DAEEF3" w:val="clea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jc w:val="center"/>
                    <w:rPr>
                      <w:rFonts w:ascii="Arial" w:hAnsi="Arial" w:eastAsia="Calibri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sz w:val="20"/>
                      <w:szCs w:val="20"/>
                    </w:rPr>
                    <w:t>Nombre de professionnels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DAEEF3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jc w:val="center"/>
                    <w:rPr>
                      <w:rFonts w:ascii="Arial" w:hAnsi="Arial" w:eastAsia="Calibri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Calibri" w:cs="Arial" w:ascii="Arial" w:hAnsi="Arial"/>
                      <w:b/>
                      <w:sz w:val="20"/>
                      <w:szCs w:val="20"/>
                    </w:rPr>
                    <w:t>Equivalent Temps Plein</w:t>
                  </w:r>
                </w:p>
              </w:tc>
            </w:tr>
            <w:tr>
              <w:trPr>
                <w:trHeight w:val="284" w:hRule="exact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</w:tr>
            <w:tr>
              <w:trPr>
                <w:trHeight w:val="289" w:hRule="exact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</w:tr>
            <w:tr>
              <w:trPr>
                <w:trHeight w:val="278" w:hRule="exact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</w:tr>
            <w:tr>
              <w:trPr>
                <w:trHeight w:val="269" w:hRule="exact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</w:tr>
            <w:tr>
              <w:trPr>
                <w:trHeight w:val="301" w:hRule="exact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200"/>
                    <w:rPr>
                      <w:rFonts w:ascii="Arial Narrow" w:hAnsi="Arial Narrow" w:eastAsia="Calibri" w:cs="Arial"/>
                    </w:rPr>
                  </w:pPr>
                  <w:r>
                    <w:rPr>
                      <w:rFonts w:eastAsia="Calibri" w:cs="Arial" w:ascii="Arial Narrow" w:hAnsi="Arial Narrow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Autospacing="1" w:afterAutospacing="1"/>
              <w:rPr>
                <w:rFonts w:eastAsia="Calibri"/>
                <w:color w:val="1F497D"/>
                <w:sz w:val="20"/>
                <w:lang w:eastAsia="fr-FR"/>
              </w:rPr>
            </w:pPr>
            <w:r>
              <w:rPr>
                <w:rFonts w:eastAsia="Calibri"/>
                <w:color w:val="1F497D"/>
                <w:sz w:val="20"/>
                <w:lang w:eastAsia="fr-FR"/>
              </w:rPr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76" w:beforeAutospacing="1" w:afterAutospacing="1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Activités transversales ou de coordination développées par la structure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5" w:name="__Fieldmark__154_1623607474"/>
            <w:bookmarkStart w:id="6" w:name="__Fieldmark__154_1623607474"/>
            <w:bookmarkEnd w:id="6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Participation à la Permanence Des Soins Ambulatoires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7" w:name="__Fieldmark__161_1623607474"/>
            <w:bookmarkStart w:id="8" w:name="__Fieldmark__161_1623607474"/>
            <w:bookmarkEnd w:id="8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Projets menés avec des partenaires du territoire (CPTS, e-Parcours, CLS, projet ville-hôpital, consultations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   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avancées…)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   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Si oui, précisez : …………………………………………….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9" w:name="__Fieldmark__170_1623607474"/>
            <w:bookmarkStart w:id="10" w:name="__Fieldmark__170_1623607474"/>
            <w:bookmarkEnd w:id="10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Participation au développement d’actions innovantes (télémédecine, protocoles de coopération, …)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   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Si oui, précisez : ………………………………………….....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1" w:name="__Fieldmark__179_1623607474"/>
            <w:bookmarkStart w:id="12" w:name="__Fieldmark__179_1623607474"/>
            <w:bookmarkEnd w:id="12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Participation au développement d’actions de santé publique (promotion, prévention, éducation à la santé…)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   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Si oui, précisez : ………………………………………….....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3" w:name="__Fieldmark__188_1623607474"/>
            <w:bookmarkStart w:id="14" w:name="__Fieldmark__188_1623607474"/>
            <w:bookmarkEnd w:id="14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Participation au développement de programmes d’éducation thérapeutique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5" w:name="__Fieldmark__192_1623607474"/>
            <w:bookmarkStart w:id="16" w:name="__Fieldmark__192_1623607474"/>
            <w:bookmarkEnd w:id="16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Participation à une expérimentation (ex : dispositif « article 51 de la LFSS 2018 »)</w:t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7" w:name="__Fieldmark__196_1623607474"/>
            <w:bookmarkStart w:id="18" w:name="__Fieldmark__196_1623607474"/>
            <w:bookmarkEnd w:id="18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Accueil et encadrement d’externes et/ou d’internes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    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Si oui, précisez : ………………………………………….....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19" w:name="__Fieldmark__203_1623607474"/>
            <w:bookmarkStart w:id="20" w:name="__Fieldmark__203_1623607474"/>
            <w:bookmarkEnd w:id="20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Autres : 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  <w:r>
        <w:br w:type="page"/>
      </w:r>
    </w:p>
    <w:tbl>
      <w:tblPr>
        <w:tblStyle w:val="Grilledutableau1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/>
        <w:tc>
          <w:tcPr>
            <w:tcW w:w="10348" w:type="dxa"/>
            <w:tcBorders/>
            <w:shd w:color="auto" w:fill="DAEEF3" w:val="clear"/>
            <w:vAlign w:val="center"/>
          </w:tcPr>
          <w:p>
            <w:pPr>
              <w:pStyle w:val="Normal"/>
              <w:pageBreakBefore/>
              <w:widowControl/>
              <w:spacing w:lineRule="auto" w:line="240" w:beforeAutospacing="1" w:afterAutospacing="1"/>
              <w:ind w:left="-148" w:firstLine="148"/>
              <w:jc w:val="center"/>
              <w:rPr>
                <w:rFonts w:eastAsia="Calibri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ind w:left="-148" w:firstLine="148"/>
              <w:jc w:val="center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RUBRIQUE 2– FICHE DU PSYCHOLOGUE CHOISI PAR LA STRUCTURE (une fiche pour chaque psychologue)</w:t>
            </w:r>
          </w:p>
          <w:p>
            <w:pPr>
              <w:pStyle w:val="Normal"/>
              <w:widowControl/>
              <w:spacing w:lineRule="auto" w:line="240" w:beforeAutospacing="1" w:after="0"/>
              <w:ind w:left="-148" w:firstLine="148"/>
              <w:jc w:val="center"/>
              <w:rPr>
                <w:rFonts w:eastAsia="Calibri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</w:tr>
      <w:tr>
        <w:trPr>
          <w:trHeight w:val="3229" w:hRule="atLeast"/>
        </w:trPr>
        <w:tc>
          <w:tcPr>
            <w:tcW w:w="1034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="0" w:after="0"/>
              <w:ind w:left="-148" w:firstLine="148"/>
              <w:jc w:val="left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fr-FR" w:eastAsia="en-US" w:bidi="ar-SA"/>
              </w:rPr>
              <w:t>Avant de faire sa demande de financement, la structure s’assure que le dossier du psychologue répond aux critères d’agrément mentionnés dans le cahier des charges.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100"/>
              <w:contextualSpacing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Etat civil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Nom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Prénom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Date de naissance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Adresse postale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i/>
                <w:i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N° ADELI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Numéro de téléphone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Courriel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100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Situation professionnelle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u w:val="single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Première année d’activité diplômée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Première année d’activité en lien avec la structure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Expérience ultérieure dans le suivi des enfants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u w:val="single"/>
                <w:lang w:val="fr-FR" w:eastAsia="fr-FR" w:bidi="ar-SA"/>
              </w:rPr>
              <w:t>Statut actuel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21" w:name="__Fieldmark__339_1623607474"/>
            <w:bookmarkStart w:id="22" w:name="__Fieldmark__339_1623607474"/>
            <w:bookmarkEnd w:id="22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libéral exclusif (avec souhait de passer à une activité mixte)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23" w:name="__Fieldmark__345_1623607474"/>
            <w:bookmarkStart w:id="24" w:name="__Fieldmark__345_1623607474"/>
            <w:bookmarkEnd w:id="24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salarié exclusif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25" w:name="__Fieldmark__349_1623607474"/>
            <w:bookmarkStart w:id="26" w:name="__Fieldmark__349_1623607474"/>
            <w:bookmarkEnd w:id="26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activité mixte (salariée et libérale)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u w:val="single"/>
                <w:lang w:val="fr-FR" w:eastAsia="fr-FR" w:bidi="ar-SA"/>
              </w:rPr>
              <w:t xml:space="preserve">Titres et qualifications professionnelles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Date d’obtention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Lieu d’obtention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Type de diplôme donnant droit à l’exercice de la profession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Spécialisation éventuelle :</w:t>
            </w:r>
          </w:p>
          <w:p>
            <w:pPr>
              <w:pStyle w:val="Normal"/>
              <w:widowControl/>
              <w:tabs>
                <w:tab w:val="clear" w:pos="708"/>
                <w:tab w:val="left" w:pos="8696" w:leader="none"/>
              </w:tabs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u w:val="single"/>
                <w:lang w:val="fr-FR" w:eastAsia="fr-FR" w:bidi="ar-SA"/>
              </w:rPr>
              <w:t>Exercice actuel au sein de la structure (MSP ou CDS)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 :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left"/>
              <w:rPr>
                <w:rFonts w:eastAsia="Calibri"/>
                <w:b/>
                <w:b/>
                <w:i/>
                <w:i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27" w:name="__Fieldmark__366_1623607474"/>
            <w:bookmarkStart w:id="28" w:name="__Fieldmark__366_1623607474"/>
            <w:bookmarkEnd w:id="28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Temps complet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29" w:name="__Fieldmark__370_1623607474"/>
            <w:bookmarkStart w:id="30" w:name="__Fieldmark__370_1623607474"/>
            <w:bookmarkEnd w:id="30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Temps partiel</w:t>
            </w:r>
          </w:p>
          <w:p>
            <w:pPr>
              <w:pStyle w:val="Normal"/>
              <w:widowControl/>
              <w:spacing w:lineRule="auto" w:line="240" w:before="0" w:after="100"/>
              <w:ind w:left="-148" w:firstLine="148"/>
              <w:jc w:val="both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1" w:name="__Fieldmark__374_1623607474"/>
            <w:bookmarkStart w:id="32" w:name="__Fieldmark__374_1623607474"/>
            <w:bookmarkEnd w:id="32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Pas d’exercice au sein de la structure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both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>Nombre d’heures de travail annuelles :</w:t>
            </w:r>
          </w:p>
        </w:tc>
      </w:tr>
    </w:tbl>
    <w:p>
      <w:pPr>
        <w:pStyle w:val="Normal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  <w:r>
        <w:br w:type="page"/>
      </w:r>
    </w:p>
    <w:tbl>
      <w:tblPr>
        <w:tblStyle w:val="Grilledutableau1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/>
        <w:tc>
          <w:tcPr>
            <w:tcW w:w="10348" w:type="dxa"/>
            <w:tcBorders/>
            <w:shd w:color="auto" w:fill="DAEEF3" w:val="clear"/>
            <w:vAlign w:val="center"/>
          </w:tcPr>
          <w:p>
            <w:pPr>
              <w:pStyle w:val="Normal"/>
              <w:pageBreakBefore/>
              <w:widowControl/>
              <w:spacing w:lineRule="auto" w:line="240" w:beforeAutospacing="1" w:afterAutospacing="1"/>
              <w:jc w:val="left"/>
              <w:rPr>
                <w:rFonts w:eastAsia="Calibri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jc w:val="center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RUBRIQUE 3- ANALYSE DE L’OFFRE ET DES BESOINS DU TERRITOIRE</w:t>
            </w:r>
          </w:p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eastAsia="Calibri"/>
                <w:b/>
                <w:b/>
                <w:sz w:val="28"/>
                <w:szCs w:val="28"/>
                <w:lang w:eastAsia="fr-FR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</w:tr>
      <w:tr>
        <w:trPr>
          <w:trHeight w:val="3229" w:hRule="atLeast"/>
        </w:trPr>
        <w:tc>
          <w:tcPr>
            <w:tcW w:w="1034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40" w:beforeAutospacing="1" w:afterAutospacing="1"/>
              <w:ind w:left="-148" w:firstLine="148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100"/>
              <w:contextualSpacing/>
              <w:jc w:val="left"/>
              <w:rPr>
                <w:rFonts w:eastAsia="Calibri"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Analyse de la demande de soins du territoire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Patientèle des médecins traitants de la structure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i/>
                <w:kern w:val="0"/>
                <w:sz w:val="20"/>
                <w:szCs w:val="22"/>
                <w:lang w:val="fr-FR" w:eastAsia="fr-FR" w:bidi="ar-SA"/>
              </w:rPr>
              <w:t>Dont patients de 3 à 17 ans inclus 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Provenance géographique des patients (département(s) et principales communes) :</w:t>
            </w:r>
          </w:p>
          <w:p>
            <w:pPr>
              <w:pStyle w:val="Normal"/>
              <w:widowControl/>
              <w:spacing w:lineRule="auto" w:line="240" w:before="0" w:after="100"/>
              <w:ind w:left="720" w:hanging="0"/>
              <w:contextualSpacing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center"/>
              <w:rPr>
                <w:rFonts w:eastAsia="Calibri"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color w:val="1F497D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100"/>
              <w:contextualSpacing/>
              <w:jc w:val="left"/>
              <w:rPr>
                <w:rFonts w:eastAsia="Calibri"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Offre de soins du territoire</w:t>
            </w:r>
          </w:p>
          <w:p>
            <w:pPr>
              <w:pStyle w:val="Normal"/>
              <w:widowControl/>
              <w:spacing w:lineRule="auto" w:line="240" w:before="0" w:after="100"/>
              <w:ind w:left="360" w:hanging="0"/>
              <w:jc w:val="left"/>
              <w:rPr>
                <w:rFonts w:eastAsia="Calibri"/>
                <w:color w:val="1F497D"/>
                <w:sz w:val="20"/>
                <w:lang w:eastAsia="fr-FR"/>
              </w:rPr>
            </w:pPr>
            <w:r>
              <w:rPr>
                <w:rFonts w:eastAsia="Calibri" w:cs=""/>
                <w:color w:val="1F497D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Hôpitaux les plus proches (dont hôpitaux psychiatriques) (nom/ FINESS GEO):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Psychiatres et pédopsychiatres de 2</w:t>
            </w:r>
            <w:r>
              <w:rPr>
                <w:rFonts w:eastAsia="Calibri" w:cs=""/>
                <w:b/>
                <w:kern w:val="0"/>
                <w:sz w:val="20"/>
                <w:szCs w:val="22"/>
                <w:vertAlign w:val="superscript"/>
                <w:lang w:val="fr-FR" w:eastAsia="fr-FR" w:bidi="ar-SA"/>
              </w:rPr>
              <w:t>nd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recours (nom/ prénom/coordonnées):</w:t>
            </w:r>
          </w:p>
          <w:p>
            <w:pPr>
              <w:pStyle w:val="Normal"/>
              <w:widowControl/>
              <w:spacing w:lineRule="auto" w:line="240" w:before="0" w:after="100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u w:val="single"/>
                <w:lang w:val="fr-FR" w:eastAsia="fr-FR" w:bidi="ar-SA"/>
              </w:rPr>
              <w:t>Classification du territoire </w:t>
            </w:r>
            <w:r>
              <w:rPr>
                <w:rFonts w:eastAsia="Calibri" w:cs="Times New Roman"/>
                <w:kern w:val="0"/>
                <w:szCs w:val="22"/>
                <w:u w:val="single"/>
                <w:lang w:val="fr-FR" w:eastAsia="fr-FR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Zone d’Intervention Prioritaire (ZIP)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3" w:name="__Fieldmark__478_1623607474"/>
            <w:bookmarkStart w:id="34" w:name="__Fieldmark__478_1623607474"/>
            <w:bookmarkEnd w:id="34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oui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5" w:name="__Fieldmark__483_1623607474"/>
            <w:bookmarkStart w:id="36" w:name="__Fieldmark__483_1623607474"/>
            <w:bookmarkEnd w:id="36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non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Zone d’Action Complémentaire (ZAC)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7" w:name="__Fieldmark__488_1623607474"/>
            <w:bookmarkStart w:id="38" w:name="__Fieldmark__488_1623607474"/>
            <w:bookmarkEnd w:id="38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oui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39" w:name="__Fieldmark__493_1623607474"/>
            <w:bookmarkStart w:id="40" w:name="__Fieldmark__493_1623607474"/>
            <w:bookmarkEnd w:id="40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non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>Quartiers Prioritaires de la Politique de la Ville (QPV)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41" w:name="__Fieldmark__499_1623607474"/>
            <w:bookmarkStart w:id="42" w:name="__Fieldmark__499_1623607474"/>
            <w:bookmarkEnd w:id="42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oui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instrText> FORMCHECKBOX </w:instrText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separate"/>
            </w:r>
            <w:bookmarkStart w:id="43" w:name="__Fieldmark__504_1623607474"/>
            <w:bookmarkStart w:id="44" w:name="__Fieldmark__504_1623607474"/>
            <w:bookmarkEnd w:id="44"/>
            <w:r>
              <w:rPr>
                <w:rFonts w:cs=""/>
                <w:kern w:val="0"/>
                <w:sz w:val="20"/>
                <w:szCs w:val="22"/>
                <w:lang w:val="fr-FR" w:bidi="ar-SA"/>
              </w:rPr>
            </w:r>
            <w:r>
              <w:rPr>
                <w:sz w:val="20"/>
                <w:kern w:val="0"/>
                <w:szCs w:val="22"/>
                <w:rFonts w:cs=""/>
                <w:lang w:val="fr-FR" w:bidi="ar-SA"/>
              </w:rPr>
              <w:fldChar w:fldCharType="end"/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  <w:t xml:space="preserve"> non</w:t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jc w:val="left"/>
              <w:rPr>
                <w:rFonts w:eastAsia="Calibri"/>
                <w:sz w:val="20"/>
                <w:lang w:eastAsia="fr-F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100"/>
              <w:contextualSpacing/>
              <w:jc w:val="left"/>
              <w:rPr>
                <w:rFonts w:eastAsia="Calibri"/>
                <w:b/>
                <w:b/>
                <w:color w:val="1F497D"/>
                <w:sz w:val="20"/>
                <w:u w:val="single"/>
                <w:lang w:eastAsia="fr-FR"/>
              </w:rPr>
            </w:pPr>
            <w:r>
              <w:rPr>
                <w:rFonts w:eastAsia="Calibri" w:cs=""/>
                <w:b/>
                <w:color w:val="1F497D"/>
                <w:kern w:val="0"/>
                <w:sz w:val="20"/>
                <w:szCs w:val="22"/>
                <w:u w:val="single"/>
                <w:lang w:val="fr-FR" w:eastAsia="fr-FR" w:bidi="ar-SA"/>
              </w:rPr>
              <w:t>Formalisation des besoins à couvrir (population à prendre en charge, etc …) :</w:t>
            </w:r>
          </w:p>
          <w:p>
            <w:pPr>
              <w:pStyle w:val="Normal"/>
              <w:widowControl/>
              <w:spacing w:lineRule="auto" w:line="240" w:before="0" w:after="100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100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Autospacing="1" w:afterAutospacing="1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ind w:left="360" w:hanging="0"/>
              <w:jc w:val="left"/>
              <w:rPr>
                <w:rFonts w:eastAsia="Calibri"/>
                <w:b/>
                <w:b/>
                <w:sz w:val="20"/>
                <w:lang w:eastAsia="fr-FR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</w:p>
    <w:p>
      <w:pPr>
        <w:pStyle w:val="Normal"/>
        <w:rPr>
          <w:rFonts w:ascii="Calibri" w:hAnsi="Calibri" w:eastAsia="Calibri" w:cs="Arial"/>
          <w:b/>
          <w:b/>
        </w:rPr>
      </w:pPr>
      <w:r>
        <w:rPr>
          <w:rFonts w:eastAsia="Calibri" w:cs="Arial"/>
          <w:b/>
        </w:rPr>
      </w:r>
      <w:r>
        <w:br w:type="page"/>
      </w:r>
    </w:p>
    <w:tbl>
      <w:tblPr>
        <w:tblStyle w:val="Grilledutableau2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8"/>
      </w:tblGrid>
      <w:tr>
        <w:trPr/>
        <w:tc>
          <w:tcPr>
            <w:tcW w:w="10348" w:type="dxa"/>
            <w:tcBorders/>
            <w:shd w:color="auto" w:fill="DAEEF3" w:val="clear"/>
            <w:vAlign w:val="center"/>
          </w:tcPr>
          <w:p>
            <w:pPr>
              <w:pStyle w:val="Normal"/>
              <w:pageBreakBefore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8"/>
                <w:szCs w:val="28"/>
              </w:rPr>
            </w:pPr>
            <w:r>
              <w:rPr>
                <w:rFonts w:eastAsia="Calibri" w:cs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RUBRIQUE 4 – ESTIMATION DES BESOINS DE LA STRUCTURE ET SIMULATION DU FORFAIT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</w:r>
          </w:p>
        </w:tc>
      </w:tr>
      <w:tr>
        <w:trPr>
          <w:trHeight w:val="3229" w:hRule="atLeast"/>
        </w:trPr>
        <w:tc>
          <w:tcPr>
            <w:tcW w:w="10348" w:type="dxa"/>
            <w:tcBorders/>
            <w:shd w:color="auto" w:fill="FFFFFF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cs="Arial"/>
                <w:b/>
                <w:b/>
                <w:color w:val="1F497D"/>
                <w:sz w:val="20"/>
              </w:rPr>
            </w:pPr>
            <w:r>
              <w:rPr>
                <w:rFonts w:eastAsia="Calibri" w:cs="Arial"/>
                <w:b/>
                <w:color w:val="1F497D"/>
                <w:kern w:val="0"/>
                <w:sz w:val="20"/>
                <w:szCs w:val="22"/>
                <w:u w:val="single"/>
                <w:lang w:val="fr-FR" w:eastAsia="en-US" w:bidi="ar-SA"/>
              </w:rPr>
              <w:t>Estimation des besoins de la structure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Nombre d’ETP médecins traitants potentiellement impliqués dans le dispositif :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/>
                <w:kern w:val="0"/>
                <w:szCs w:val="22"/>
                <w:lang w:val="fr-FR" w:eastAsia="en-US" w:bidi="ar-SA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Nombre de médecins traitants au sein de la structure :</w:t>
            </w:r>
          </w:p>
          <w:tbl>
            <w:tblPr>
              <w:tblStyle w:val="Grilledutableau1"/>
              <w:tblW w:w="845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97"/>
              <w:gridCol w:w="2552"/>
              <w:gridCol w:w="2410"/>
            </w:tblGrid>
            <w:tr>
              <w:trPr>
                <w:trHeight w:val="20" w:hRule="atLeast"/>
              </w:trPr>
              <w:tc>
                <w:tcPr>
                  <w:tcW w:w="8459" w:type="dxa"/>
                  <w:gridSpan w:val="3"/>
                  <w:tcBorders>
                    <w:top w:val="single" w:sz="12" w:space="0" w:color="31849B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  <w:shd w:color="auto" w:fill="DAEEF3" w:val="clear"/>
                </w:tcPr>
                <w:p>
                  <w:pPr>
                    <w:pStyle w:val="Normal"/>
                    <w:widowControl/>
                    <w:shd w:val="clear" w:color="auto" w:fill="DAEEF3"/>
                    <w:spacing w:lineRule="auto" w:line="240" w:beforeAutospacing="1" w:after="0"/>
                    <w:jc w:val="center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/>
                      <w:b/>
                      <w:kern w:val="0"/>
                      <w:sz w:val="20"/>
                      <w:szCs w:val="22"/>
                      <w:lang w:val="fr-FR" w:eastAsia="fr-FR" w:bidi="ar-SA"/>
                    </w:rPr>
                    <w:t>Médecins traitants au sein de la structure</w:t>
                  </w:r>
                </w:p>
              </w:tc>
            </w:tr>
            <w:tr>
              <w:trPr>
                <w:trHeight w:val="777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/>
                      <w:b/>
                      <w:kern w:val="0"/>
                      <w:sz w:val="20"/>
                      <w:szCs w:val="22"/>
                      <w:lang w:val="fr-FR" w:eastAsia="fr-FR" w:bidi="ar-SA"/>
                    </w:rPr>
                    <w:t>NOM – prénom des médecins traitants au sein de la structure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Autospacing="1"/>
                    <w:jc w:val="left"/>
                    <w:rPr>
                      <w:rFonts w:eastAsia="Calibri"/>
                      <w:b/>
                      <w:b/>
                      <w:sz w:val="20"/>
                      <w:lang w:eastAsia="fr-FR"/>
                    </w:rPr>
                  </w:pPr>
                  <w:r>
                    <w:rPr>
                      <w:rFonts w:eastAsia="Calibri" w:cs=""/>
                      <w:b/>
                      <w:kern w:val="0"/>
                      <w:sz w:val="20"/>
                      <w:szCs w:val="22"/>
                      <w:lang w:val="fr-FR" w:eastAsia="fr-FR" w:bidi="ar-SA"/>
                    </w:rPr>
                    <w:t>Numéro Assurance Maladie</w:t>
                  </w:r>
                </w:p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/>
                      <w:b/>
                      <w:kern w:val="0"/>
                      <w:sz w:val="20"/>
                      <w:szCs w:val="22"/>
                      <w:lang w:val="fr-FR" w:eastAsia="fr-FR" w:bidi="ar-SA"/>
                    </w:rPr>
                    <w:t>Numéro RPPS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244061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244061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244061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244061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97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244061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244061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12" w:space="0" w:color="31849B"/>
                    <w:bottom w:val="single" w:sz="12" w:space="0" w:color="31849B"/>
                    <w:right w:val="single" w:sz="12" w:space="0" w:color="31849B"/>
                  </w:tcBorders>
                </w:tcPr>
                <w:p>
                  <w:pPr>
                    <w:pStyle w:val="Normal"/>
                    <w:widowControl/>
                    <w:spacing w:lineRule="auto" w:line="240" w:beforeAutospacing="1" w:after="0"/>
                    <w:jc w:val="left"/>
                    <w:rPr>
                      <w:rFonts w:ascii="Calibri" w:hAnsi="Calibri" w:eastAsia="Calibri" w:cs="Calibri"/>
                      <w:b/>
                      <w:b/>
                      <w:color w:val="31849B"/>
                      <w:lang w:eastAsia="fr-FR"/>
                    </w:rPr>
                  </w:pPr>
                  <w:r>
                    <w:rPr>
                      <w:rFonts w:eastAsia="Calibri" w:cs="Calibri"/>
                      <w:b/>
                      <w:color w:val="31849B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numPr>
                <w:ilvl w:val="1"/>
                <w:numId w:val="1"/>
              </w:numPr>
              <w:spacing w:lineRule="auto" w:line="276" w:before="0" w:after="200"/>
              <w:contextualSpacing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médecins traitants potentiellement impliqués hors de la structure :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Nombre d’ETP de psychologue dans le dispositif :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i/>
                <w:i/>
                <w:sz w:val="20"/>
              </w:rPr>
            </w:pPr>
            <w:r>
              <w:rPr>
                <w:rFonts w:eastAsia="Calibri" w:cs="Arial"/>
                <w:i/>
                <w:kern w:val="0"/>
                <w:sz w:val="20"/>
                <w:szCs w:val="22"/>
                <w:lang w:val="fr-FR" w:eastAsia="en-US" w:bidi="ar-SA"/>
              </w:rPr>
              <w:t>Préciser pour chaque psychologue le nombre d’ETPT (ex : 1ETP à plein temps, 2 ETP à mi-temps, etc,)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Date de lancement du dispositif (date des premiers rendez-vous avec les patients) :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i/>
                <w:i/>
                <w:sz w:val="20"/>
              </w:rPr>
            </w:pPr>
            <w:r>
              <w:rPr>
                <w:rFonts w:eastAsia="Calibri" w:cs="Arial"/>
                <w:i/>
                <w:kern w:val="0"/>
                <w:sz w:val="20"/>
                <w:szCs w:val="22"/>
                <w:lang w:val="fr-FR" w:eastAsia="en-US" w:bidi="ar-SA"/>
              </w:rPr>
              <w:t>Exemples : 19 avril 2021, 3 mai 2021, etc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File active estimée nécessitant une prise en charge psychologique (hors troubles psychiatriques sévères) (en nombre de patients) :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76" w:before="0" w:after="200"/>
              <w:contextualSpacing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File active estimée suivie au sein de la MSP ou du CDS :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76" w:before="0" w:after="200"/>
              <w:contextualSpacing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  <w:t>File active estimée suivie hors de la MSP ou du CDS :</w:t>
            </w:r>
          </w:p>
          <w:p>
            <w:pPr>
              <w:pStyle w:val="Normal"/>
              <w:widowControl/>
              <w:spacing w:lineRule="auto" w:line="276" w:before="0" w:after="200"/>
              <w:ind w:left="720" w:hanging="0"/>
              <w:contextualSpacing/>
              <w:jc w:val="left"/>
              <w:rPr>
                <w:rFonts w:cs="Arial"/>
                <w:b/>
                <w:b/>
                <w:sz w:val="20"/>
              </w:rPr>
            </w:pPr>
            <w:r>
              <w:rPr>
                <w:rFonts w:eastAsia="Calibri" w:cs="Arial"/>
                <w:b/>
                <w:kern w:val="0"/>
                <w:sz w:val="20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cs="Arial"/>
                <w:b/>
                <w:b/>
                <w:color w:val="1F497D"/>
                <w:sz w:val="20"/>
                <w:u w:val="single"/>
              </w:rPr>
            </w:pPr>
            <w:r>
              <w:rPr>
                <w:rFonts w:eastAsia="Calibri" w:cs="Arial"/>
                <w:b/>
                <w:color w:val="1F497D"/>
                <w:kern w:val="0"/>
                <w:sz w:val="20"/>
                <w:szCs w:val="22"/>
                <w:u w:val="single"/>
                <w:lang w:val="fr-FR" w:eastAsia="en-US" w:bidi="ar-SA"/>
              </w:rPr>
              <w:t>Gouvernance envisagée pour permettre la mise en œuvre et le suivi du projet</w:t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Arial"/>
                <w:b/>
                <w:b/>
                <w:color w:val="1F497D"/>
                <w:sz w:val="20"/>
                <w:u w:val="single"/>
              </w:rPr>
            </w:pPr>
            <w:r>
              <w:rPr>
                <w:rFonts w:eastAsia="Calibri" w:cs="Arial"/>
                <w:b/>
                <w:color w:val="1F497D"/>
                <w:kern w:val="0"/>
                <w:sz w:val="20"/>
                <w:szCs w:val="22"/>
                <w:u w:val="single"/>
                <w:lang w:val="fr-F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cs="Arial"/>
                <w:b/>
                <w:b/>
                <w:color w:val="1F497D"/>
                <w:sz w:val="20"/>
                <w:u w:val="single"/>
              </w:rPr>
            </w:pPr>
            <w:r>
              <w:rPr>
                <w:rFonts w:eastAsia="Calibri" w:cs="Arial"/>
                <w:b/>
                <w:color w:val="1F497D"/>
                <w:kern w:val="0"/>
                <w:sz w:val="20"/>
                <w:szCs w:val="22"/>
                <w:u w:val="single"/>
                <w:lang w:val="fr-FR" w:eastAsia="en-US" w:bidi="ar-SA"/>
              </w:rPr>
              <w:t>Modalités envisagées pour permettre la bonne gestion de l’enveloppe allouée à la structure</w:t>
            </w:r>
          </w:p>
          <w:p>
            <w:pPr>
              <w:pStyle w:val="Normal"/>
              <w:widowControl/>
              <w:spacing w:lineRule="auto" w:line="240" w:before="0" w:after="0"/>
              <w:ind w:left="720" w:hanging="0"/>
              <w:contextualSpacing/>
              <w:jc w:val="left"/>
              <w:rPr>
                <w:rFonts w:cs="Arial"/>
                <w:b/>
                <w:b/>
                <w:color w:val="1F497D"/>
                <w:sz w:val="20"/>
                <w:u w:val="single"/>
              </w:rPr>
            </w:pPr>
            <w:r>
              <w:rPr>
                <w:rFonts w:eastAsia="Calibri" w:cs="Arial"/>
                <w:b/>
                <w:color w:val="1F497D"/>
                <w:kern w:val="0"/>
                <w:sz w:val="20"/>
                <w:szCs w:val="22"/>
                <w:u w:val="single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contextualSpacing/>
              <w:jc w:val="left"/>
              <w:rPr>
                <w:rFonts w:cs="Arial"/>
                <w:i/>
                <w:i/>
                <w:sz w:val="20"/>
              </w:rPr>
            </w:pPr>
            <w:r>
              <w:rPr>
                <w:rFonts w:eastAsia="Calibri" w:cs="Arial"/>
                <w:i/>
                <w:kern w:val="0"/>
                <w:sz w:val="20"/>
                <w:szCs w:val="22"/>
                <w:lang w:val="fr-FR" w:eastAsia="en-US" w:bidi="ar-SA"/>
              </w:rPr>
              <w:t>Préciser si la structure exigera ou non la signature d’une convention avec les médecins traitants exerçant en dehors de la structure et souhaitant adresser des patients au psychologue.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Arial"/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3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800" w:hanging="180"/>
      </w:pPr>
    </w:lvl>
  </w:abstractNum>
  <w:abstractNum w:abstractNumId="5">
    <w:lvl w:ilvl="0">
      <w:start w:val="1"/>
      <w:numFmt w:val="decimal"/>
      <w:lvlText w:val="%1-"/>
      <w:lvlJc w:val="left"/>
      <w:pPr>
        <w:tabs>
          <w:tab w:val="num" w:pos="0"/>
        </w:tabs>
        <w:ind w:left="785" w:hanging="360"/>
      </w:pPr>
      <w:rPr>
        <w:b/>
        <w:color w:val="2E74B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44546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47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c1251"/>
    <w:pPr>
      <w:keepNext w:val="true"/>
      <w:keepLines/>
      <w:spacing w:before="48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d82206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d82206"/>
    <w:rPr/>
  </w:style>
  <w:style w:type="character" w:styleId="LienInternet">
    <w:name w:val="Lien Internet"/>
    <w:basedOn w:val="DefaultParagraphFont"/>
    <w:uiPriority w:val="99"/>
    <w:unhideWhenUsed/>
    <w:rsid w:val="00d8220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5ec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qFormat/>
    <w:rsid w:val="00245ec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245ec3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45ec3"/>
    <w:rPr>
      <w:rFonts w:ascii="Segoe UI" w:hAnsi="Segoe UI" w:cs="Segoe UI"/>
      <w:sz w:val="18"/>
      <w:szCs w:val="18"/>
    </w:rPr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877953"/>
    <w:rPr>
      <w:rFonts w:ascii="Arial" w:hAnsi="Arial" w:cs="Arial"/>
      <w:sz w:val="20"/>
    </w:rPr>
  </w:style>
  <w:style w:type="character" w:styleId="Titre1Car" w:customStyle="1">
    <w:name w:val="Titre 1 Car"/>
    <w:basedOn w:val="DefaultParagraphFont"/>
    <w:link w:val="Titre1"/>
    <w:uiPriority w:val="9"/>
    <w:qFormat/>
    <w:rsid w:val="00cc1251"/>
    <w:rPr>
      <w:rFonts w:ascii="Calibri Light" w:hAnsi="Calibri Light" w:eastAsia="游ゴシック Light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ParagraphedelisteCar" w:customStyle="1">
    <w:name w:val="Paragraphe de liste Car"/>
    <w:basedOn w:val="DefaultParagraphFont"/>
    <w:link w:val="Paragraphedeliste"/>
    <w:uiPriority w:val="34"/>
    <w:qFormat/>
    <w:locked/>
    <w:rsid w:val="00cc1251"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fe5d39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5d39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77953"/>
    <w:pPr>
      <w:widowControl w:val="false"/>
      <w:spacing w:lineRule="auto" w:line="276" w:before="0" w:after="0"/>
    </w:pPr>
    <w:rPr>
      <w:rFonts w:ascii="Arial" w:hAnsi="Arial" w:cs="Arial"/>
      <w:sz w:val="20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d822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8220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aireCar"/>
    <w:uiPriority w:val="99"/>
    <w:unhideWhenUsed/>
    <w:qFormat/>
    <w:rsid w:val="00245ec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245ec3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5e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aragraphedelisteCar"/>
    <w:uiPriority w:val="34"/>
    <w:qFormat/>
    <w:rsid w:val="00150db9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400896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Signature1" w:customStyle="1">
    <w:name w:val="Signature1"/>
    <w:basedOn w:val="Normal"/>
    <w:qFormat/>
    <w:rsid w:val="00400896"/>
    <w:pPr>
      <w:spacing w:lineRule="auto" w:line="240" w:before="0" w:after="0"/>
      <w:ind w:firstLine="7371"/>
      <w:jc w:val="center"/>
    </w:pPr>
    <w:rPr>
      <w:rFonts w:ascii="Arial" w:hAnsi="Arial" w:eastAsia="Times New Roman" w:cs="Times New Roman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qFormat/>
    <w:rsid w:val="00cc12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Revision">
    <w:name w:val="Revision"/>
    <w:uiPriority w:val="99"/>
    <w:semiHidden/>
    <w:qFormat/>
    <w:rsid w:val="00cc125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d3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rsid w:val="00400896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cc12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uiPriority w:val="59"/>
    <w:rsid w:val="00cc12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uiPriority w:val="39"/>
    <w:rsid w:val="00cc12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5Fonc-Accentuation11">
    <w:name w:val="Tableau Grille 5 Foncé - Accentuation 11"/>
    <w:basedOn w:val="TableauNormal"/>
    <w:uiPriority w:val="50"/>
    <w:rsid w:val="00cc125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Grille5Fonc-Accentuation12">
    <w:name w:val="Tableau Grille 5 Foncé - Accentuation 12"/>
    <w:basedOn w:val="TableauNormal"/>
    <w:uiPriority w:val="50"/>
    <w:rsid w:val="0080567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4491-7188-744E-A3E6-DB568E1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LibreOffice/7.0.2.2$Windows_X86_64 LibreOffice_project/8349ace3c3162073abd90d81fd06dcfb6b36b994</Application>
  <Pages>6</Pages>
  <Words>987</Words>
  <Characters>5302</Characters>
  <CharactersWithSpaces>6201</CharactersWithSpaces>
  <Paragraphs>125</Paragraphs>
  <Company>PPT/DSI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2021-05-20T04:18:00Z</dcterms:created>
  <dc:creator>SALAVERT, Anne-Charlotte (DSS/SD1 FINANCEMENT DU SYSTEME DE SOINS/MGRMC)</dc:creator>
  <dc:description/>
  <dc:language>fr-FR</dc:language>
  <cp:lastModifiedBy>Franck Bellivier</cp:lastModifiedBy>
  <cp:lastPrinted>2021-05-12T17:53:00Z</cp:lastPrinted>
  <dcterms:modified xsi:type="dcterms:W3CDTF">2021-05-20T04:18:00Z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PPT/DSI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